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-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42"/>
        <w:gridCol w:w="4963"/>
        <w:gridCol w:w="1953"/>
        <w:gridCol w:w="140"/>
        <w:gridCol w:w="2366"/>
      </w:tblGrid>
      <w:tr w:rsidR="00A94EAB" w:rsidRPr="00C95B7B" w:rsidTr="007A227D">
        <w:trPr>
          <w:gridBefore w:val="2"/>
          <w:wBefore w:w="1447" w:type="dxa"/>
          <w:cantSplit/>
          <w:trHeight w:val="263"/>
        </w:trPr>
        <w:tc>
          <w:tcPr>
            <w:tcW w:w="4963" w:type="dxa"/>
            <w:vMerge w:val="restart"/>
          </w:tcPr>
          <w:p w:rsidR="00A94EAB" w:rsidRPr="004C2614" w:rsidRDefault="00A94EAB" w:rsidP="00C25463">
            <w:pPr>
              <w:spacing w:line="260" w:lineRule="atLeast"/>
              <w:rPr>
                <w:lang w:val="fr-FR"/>
              </w:rPr>
            </w:pPr>
            <w:r w:rsidRPr="004C2614">
              <w:rPr>
                <w:lang w:val="fr-FR"/>
              </w:rPr>
              <w:t xml:space="preserve">Retouradres: Postbus 9100, 2300 PC </w:t>
            </w:r>
            <w:r>
              <w:rPr>
                <w:lang w:val="fr-FR"/>
              </w:rPr>
              <w:t xml:space="preserve"> </w:t>
            </w:r>
            <w:r w:rsidRPr="004C2614">
              <w:rPr>
                <w:lang w:val="fr-FR"/>
              </w:rPr>
              <w:t>L</w:t>
            </w:r>
            <w:r>
              <w:rPr>
                <w:lang w:val="fr-FR"/>
              </w:rPr>
              <w:t>EIDEN</w:t>
            </w:r>
          </w:p>
          <w:p w:rsidR="00A94EAB" w:rsidRPr="004C2614" w:rsidRDefault="00A94EAB" w:rsidP="00C25463">
            <w:pPr>
              <w:spacing w:line="260" w:lineRule="atLeast"/>
              <w:rPr>
                <w:lang w:val="fr-FR"/>
              </w:rPr>
            </w:pPr>
          </w:p>
          <w:p w:rsidR="00A94EAB" w:rsidRPr="004C2614" w:rsidRDefault="00A94EAB" w:rsidP="0002778A">
            <w:pPr>
              <w:spacing w:line="260" w:lineRule="atLeast"/>
              <w:rPr>
                <w:sz w:val="20"/>
                <w:szCs w:val="20"/>
              </w:rPr>
            </w:pPr>
            <w:r w:rsidRPr="00787512">
              <w:rPr>
                <w:sz w:val="20"/>
                <w:szCs w:val="20"/>
              </w:rPr>
              <w:t>Aan de bewoner</w:t>
            </w:r>
            <w:r>
              <w:rPr>
                <w:sz w:val="20"/>
                <w:szCs w:val="20"/>
              </w:rPr>
              <w:t>(</w:t>
            </w:r>
            <w:r w:rsidRPr="007875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r w:rsidRPr="00787512">
              <w:rPr>
                <w:sz w:val="20"/>
                <w:szCs w:val="20"/>
              </w:rPr>
              <w:t>van</w:t>
            </w:r>
            <w:r w:rsidR="004559A2">
              <w:rPr>
                <w:sz w:val="20"/>
                <w:szCs w:val="20"/>
              </w:rPr>
              <w:t xml:space="preserve"> dit adres</w:t>
            </w:r>
          </w:p>
        </w:tc>
        <w:tc>
          <w:tcPr>
            <w:tcW w:w="1953" w:type="dxa"/>
            <w:vMerge w:val="restart"/>
          </w:tcPr>
          <w:p w:rsidR="00A94EAB" w:rsidRPr="004C2614" w:rsidRDefault="0086649B" w:rsidP="00C25463">
            <w:pPr>
              <w:spacing w:line="260" w:lineRule="atLea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5D5F6" wp14:editId="659DF91C">
                  <wp:simplePos x="0" y="0"/>
                  <wp:positionH relativeFrom="column">
                    <wp:posOffset>829374</wp:posOffset>
                  </wp:positionH>
                  <wp:positionV relativeFrom="paragraph">
                    <wp:posOffset>-742950</wp:posOffset>
                  </wp:positionV>
                  <wp:extent cx="1404000" cy="640800"/>
                  <wp:effectExtent l="0" t="0" r="5715" b="698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w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4EAB" w:rsidRDefault="00A94EAB" w:rsidP="00C25463">
            <w:pPr>
              <w:spacing w:line="260" w:lineRule="atLeast"/>
              <w:jc w:val="right"/>
            </w:pPr>
            <w:r>
              <w:t>Postadres</w:t>
            </w:r>
          </w:p>
          <w:p w:rsidR="00A94EAB" w:rsidRDefault="00A94EAB" w:rsidP="00C25463">
            <w:pPr>
              <w:spacing w:line="260" w:lineRule="atLeast"/>
              <w:jc w:val="right"/>
            </w:pPr>
          </w:p>
          <w:p w:rsidR="00A94EAB" w:rsidRDefault="00A94EAB" w:rsidP="00C25463">
            <w:pPr>
              <w:spacing w:line="260" w:lineRule="atLeast"/>
              <w:jc w:val="right"/>
            </w:pPr>
            <w:r>
              <w:t>Contact</w:t>
            </w:r>
          </w:p>
          <w:p w:rsidR="00A94EAB" w:rsidRPr="00C95B7B" w:rsidRDefault="00A94EAB" w:rsidP="00C25463">
            <w:pPr>
              <w:spacing w:line="260" w:lineRule="atLeast"/>
              <w:jc w:val="right"/>
            </w:pPr>
            <w:r>
              <w:t>Website</w:t>
            </w:r>
          </w:p>
        </w:tc>
        <w:tc>
          <w:tcPr>
            <w:tcW w:w="140" w:type="dxa"/>
            <w:vMerge w:val="restart"/>
          </w:tcPr>
          <w:p w:rsidR="00A94EAB" w:rsidRPr="00C95B7B" w:rsidRDefault="00A94EAB" w:rsidP="00C25463">
            <w:pPr>
              <w:spacing w:line="260" w:lineRule="atLeast"/>
            </w:pPr>
          </w:p>
        </w:tc>
        <w:tc>
          <w:tcPr>
            <w:tcW w:w="2366" w:type="dxa"/>
          </w:tcPr>
          <w:p w:rsidR="00A94EAB" w:rsidRPr="00C95B7B" w:rsidRDefault="00A94EAB" w:rsidP="00C25463">
            <w:pPr>
              <w:spacing w:line="260" w:lineRule="atLeast"/>
            </w:pPr>
            <w:r>
              <w:t>Gemeente Leiden</w:t>
            </w:r>
          </w:p>
        </w:tc>
      </w:tr>
      <w:tr w:rsidR="00A94EAB" w:rsidRPr="00531444" w:rsidTr="007A227D">
        <w:trPr>
          <w:gridBefore w:val="2"/>
          <w:wBefore w:w="1447" w:type="dxa"/>
          <w:cantSplit/>
          <w:trHeight w:val="264"/>
        </w:trPr>
        <w:tc>
          <w:tcPr>
            <w:tcW w:w="4963" w:type="dxa"/>
            <w:vMerge/>
          </w:tcPr>
          <w:p w:rsidR="00A94EAB" w:rsidRPr="00C95B7B" w:rsidRDefault="00A94EAB" w:rsidP="00C25463">
            <w:pPr>
              <w:spacing w:line="260" w:lineRule="atLeast"/>
              <w:jc w:val="right"/>
            </w:pPr>
          </w:p>
        </w:tc>
        <w:tc>
          <w:tcPr>
            <w:tcW w:w="1953" w:type="dxa"/>
            <w:vMerge/>
          </w:tcPr>
          <w:p w:rsidR="00A94EAB" w:rsidRPr="00C95B7B" w:rsidRDefault="00A94EAB" w:rsidP="00C25463">
            <w:pPr>
              <w:spacing w:line="260" w:lineRule="atLeast"/>
              <w:jc w:val="right"/>
            </w:pPr>
          </w:p>
        </w:tc>
        <w:tc>
          <w:tcPr>
            <w:tcW w:w="140" w:type="dxa"/>
            <w:vMerge/>
          </w:tcPr>
          <w:p w:rsidR="00A94EAB" w:rsidRPr="00C95B7B" w:rsidRDefault="00A94EAB" w:rsidP="00C25463">
            <w:pPr>
              <w:spacing w:line="260" w:lineRule="atLeast"/>
              <w:jc w:val="right"/>
            </w:pPr>
          </w:p>
        </w:tc>
        <w:tc>
          <w:tcPr>
            <w:tcW w:w="2366" w:type="dxa"/>
            <w:vMerge w:val="restart"/>
          </w:tcPr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  <w:r w:rsidRPr="00531444">
              <w:rPr>
                <w:lang w:val="fr-FR"/>
              </w:rPr>
              <w:t>Postbus 9100</w:t>
            </w:r>
          </w:p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  <w:r w:rsidRPr="00531444">
              <w:rPr>
                <w:lang w:val="fr-FR"/>
              </w:rPr>
              <w:t>2300 PC  LEIDEN</w:t>
            </w:r>
          </w:p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  <w:r>
              <w:rPr>
                <w:lang w:val="fr-FR"/>
              </w:rPr>
              <w:t>www.leiden.nl/contact</w:t>
            </w:r>
          </w:p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  <w:r w:rsidRPr="00531444">
              <w:rPr>
                <w:lang w:val="fr-FR"/>
              </w:rPr>
              <w:t>www.leiden.nl/</w:t>
            </w:r>
            <w:r>
              <w:rPr>
                <w:lang w:val="fr-FR"/>
              </w:rPr>
              <w:t>gemeente</w:t>
            </w:r>
          </w:p>
        </w:tc>
      </w:tr>
      <w:tr w:rsidR="00A94EAB" w:rsidRPr="00531444" w:rsidTr="007A227D">
        <w:trPr>
          <w:gridBefore w:val="2"/>
          <w:wBefore w:w="1447" w:type="dxa"/>
          <w:cantSplit/>
          <w:trHeight w:val="264"/>
        </w:trPr>
        <w:tc>
          <w:tcPr>
            <w:tcW w:w="496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95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40" w:type="dxa"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2366" w:type="dxa"/>
            <w:vMerge/>
          </w:tcPr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</w:p>
        </w:tc>
      </w:tr>
      <w:tr w:rsidR="00A94EAB" w:rsidRPr="00531444" w:rsidTr="007A227D">
        <w:trPr>
          <w:gridBefore w:val="2"/>
          <w:wBefore w:w="1447" w:type="dxa"/>
          <w:cantSplit/>
          <w:trHeight w:val="263"/>
        </w:trPr>
        <w:tc>
          <w:tcPr>
            <w:tcW w:w="496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95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40" w:type="dxa"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2366" w:type="dxa"/>
            <w:vMerge/>
          </w:tcPr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</w:p>
        </w:tc>
      </w:tr>
      <w:tr w:rsidR="00A94EAB" w:rsidRPr="00531444" w:rsidTr="007A227D">
        <w:trPr>
          <w:gridBefore w:val="2"/>
          <w:wBefore w:w="1447" w:type="dxa"/>
          <w:cantSplit/>
          <w:trHeight w:val="264"/>
        </w:trPr>
        <w:tc>
          <w:tcPr>
            <w:tcW w:w="496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95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40" w:type="dxa"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2366" w:type="dxa"/>
            <w:vMerge/>
          </w:tcPr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</w:p>
        </w:tc>
      </w:tr>
      <w:tr w:rsidR="00A94EAB" w:rsidRPr="00531444" w:rsidTr="006651AF">
        <w:trPr>
          <w:gridBefore w:val="2"/>
          <w:wBefore w:w="1447" w:type="dxa"/>
          <w:cantSplit/>
          <w:trHeight w:val="524"/>
        </w:trPr>
        <w:tc>
          <w:tcPr>
            <w:tcW w:w="4963" w:type="dxa"/>
            <w:vMerge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953" w:type="dxa"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140" w:type="dxa"/>
          </w:tcPr>
          <w:p w:rsidR="00A94EAB" w:rsidRPr="00531444" w:rsidRDefault="00A94EAB" w:rsidP="00C25463">
            <w:pPr>
              <w:spacing w:line="260" w:lineRule="atLeast"/>
              <w:jc w:val="right"/>
              <w:rPr>
                <w:lang w:val="fr-FR"/>
              </w:rPr>
            </w:pPr>
          </w:p>
        </w:tc>
        <w:tc>
          <w:tcPr>
            <w:tcW w:w="2366" w:type="dxa"/>
          </w:tcPr>
          <w:p w:rsidR="00A94EAB" w:rsidRPr="00531444" w:rsidRDefault="00A94EAB" w:rsidP="00C25463">
            <w:pPr>
              <w:spacing w:line="260" w:lineRule="atLeast"/>
              <w:rPr>
                <w:lang w:val="fr-FR"/>
              </w:rPr>
            </w:pPr>
          </w:p>
        </w:tc>
      </w:tr>
      <w:tr w:rsidR="00A94EAB" w:rsidRPr="00C95B7B" w:rsidTr="007A227D">
        <w:trPr>
          <w:cantSplit/>
          <w:trHeight w:hRule="exact" w:val="280"/>
        </w:trPr>
        <w:tc>
          <w:tcPr>
            <w:tcW w:w="1305" w:type="dxa"/>
          </w:tcPr>
          <w:p w:rsidR="00A94EAB" w:rsidRPr="00C95B7B" w:rsidRDefault="00A94EAB" w:rsidP="00C25463">
            <w:pPr>
              <w:jc w:val="right"/>
            </w:pPr>
            <w:r w:rsidRPr="00C95B7B">
              <w:t>Datum</w:t>
            </w:r>
          </w:p>
        </w:tc>
        <w:tc>
          <w:tcPr>
            <w:tcW w:w="142" w:type="dxa"/>
          </w:tcPr>
          <w:p w:rsidR="00A94EAB" w:rsidRPr="00C95B7B" w:rsidRDefault="00A94EAB" w:rsidP="00C25463"/>
        </w:tc>
        <w:tc>
          <w:tcPr>
            <w:tcW w:w="4963" w:type="dxa"/>
          </w:tcPr>
          <w:p w:rsidR="00A94EAB" w:rsidRPr="00D56A54" w:rsidRDefault="00FC0DD4" w:rsidP="0008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juni 2015</w:t>
            </w:r>
          </w:p>
        </w:tc>
        <w:tc>
          <w:tcPr>
            <w:tcW w:w="1953" w:type="dxa"/>
          </w:tcPr>
          <w:p w:rsidR="00A94EAB" w:rsidRPr="00C95B7B" w:rsidRDefault="00A94EAB" w:rsidP="00C25463">
            <w:pPr>
              <w:jc w:val="right"/>
            </w:pPr>
            <w:r>
              <w:t>Contactpersoon</w:t>
            </w:r>
          </w:p>
        </w:tc>
        <w:tc>
          <w:tcPr>
            <w:tcW w:w="140" w:type="dxa"/>
          </w:tcPr>
          <w:p w:rsidR="00A94EAB" w:rsidRPr="00C95B7B" w:rsidRDefault="00A94EAB" w:rsidP="00C25463"/>
        </w:tc>
        <w:tc>
          <w:tcPr>
            <w:tcW w:w="2366" w:type="dxa"/>
          </w:tcPr>
          <w:p w:rsidR="00A94EAB" w:rsidRPr="003A348B" w:rsidRDefault="00FF0500" w:rsidP="00C2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E.Hiel</w:t>
            </w:r>
          </w:p>
        </w:tc>
      </w:tr>
      <w:tr w:rsidR="00A94EAB" w:rsidRPr="00C95B7B" w:rsidTr="007A227D">
        <w:trPr>
          <w:cantSplit/>
          <w:trHeight w:hRule="exact" w:val="280"/>
        </w:trPr>
        <w:tc>
          <w:tcPr>
            <w:tcW w:w="1305" w:type="dxa"/>
          </w:tcPr>
          <w:p w:rsidR="00A94EAB" w:rsidRPr="00C95B7B" w:rsidRDefault="00A94EAB" w:rsidP="00C25463">
            <w:pPr>
              <w:jc w:val="right"/>
            </w:pPr>
            <w:r>
              <w:t>Ons kenmerk</w:t>
            </w:r>
          </w:p>
        </w:tc>
        <w:tc>
          <w:tcPr>
            <w:tcW w:w="142" w:type="dxa"/>
          </w:tcPr>
          <w:p w:rsidR="00A94EAB" w:rsidRPr="00C95B7B" w:rsidRDefault="00A94EAB" w:rsidP="00C25463"/>
        </w:tc>
        <w:tc>
          <w:tcPr>
            <w:tcW w:w="4963" w:type="dxa"/>
          </w:tcPr>
          <w:p w:rsidR="00A94EAB" w:rsidRPr="00D56A54" w:rsidRDefault="00FC0DD4" w:rsidP="0008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2015-111</w:t>
            </w:r>
          </w:p>
        </w:tc>
        <w:tc>
          <w:tcPr>
            <w:tcW w:w="1953" w:type="dxa"/>
          </w:tcPr>
          <w:p w:rsidR="00A94EAB" w:rsidRPr="00C95B7B" w:rsidRDefault="00A94EAB" w:rsidP="00C25463">
            <w:pPr>
              <w:jc w:val="right"/>
            </w:pPr>
            <w:r>
              <w:t>Telefoonnummer</w:t>
            </w:r>
          </w:p>
        </w:tc>
        <w:tc>
          <w:tcPr>
            <w:tcW w:w="140" w:type="dxa"/>
          </w:tcPr>
          <w:p w:rsidR="00A94EAB" w:rsidRPr="00C95B7B" w:rsidRDefault="00A94EAB" w:rsidP="00C25463"/>
        </w:tc>
        <w:tc>
          <w:tcPr>
            <w:tcW w:w="2366" w:type="dxa"/>
          </w:tcPr>
          <w:p w:rsidR="00A94EAB" w:rsidRPr="00D56A54" w:rsidRDefault="00FF0500" w:rsidP="00C25463">
            <w:pPr>
              <w:rPr>
                <w:sz w:val="20"/>
                <w:szCs w:val="20"/>
              </w:rPr>
            </w:pPr>
            <w:r w:rsidRPr="00AA02AF">
              <w:rPr>
                <w:sz w:val="20"/>
                <w:szCs w:val="20"/>
              </w:rPr>
              <w:t>071-5165239</w:t>
            </w:r>
          </w:p>
        </w:tc>
      </w:tr>
      <w:tr w:rsidR="00A94EAB" w:rsidRPr="00C95B7B" w:rsidTr="007A227D">
        <w:trPr>
          <w:cantSplit/>
          <w:trHeight w:val="278"/>
        </w:trPr>
        <w:tc>
          <w:tcPr>
            <w:tcW w:w="1305" w:type="dxa"/>
          </w:tcPr>
          <w:p w:rsidR="00A94EAB" w:rsidRPr="00C95B7B" w:rsidRDefault="00A94EAB" w:rsidP="00C25463">
            <w:pPr>
              <w:jc w:val="right"/>
            </w:pPr>
            <w:r w:rsidRPr="00C95B7B">
              <w:t>Onderwerp</w:t>
            </w:r>
          </w:p>
        </w:tc>
        <w:tc>
          <w:tcPr>
            <w:tcW w:w="142" w:type="dxa"/>
          </w:tcPr>
          <w:p w:rsidR="00A94EAB" w:rsidRPr="00C95B7B" w:rsidRDefault="00A94EAB" w:rsidP="00C25463"/>
        </w:tc>
        <w:tc>
          <w:tcPr>
            <w:tcW w:w="4963" w:type="dxa"/>
          </w:tcPr>
          <w:p w:rsidR="008466F7" w:rsidRDefault="008466F7" w:rsidP="00FF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Inrichting openbare ruimte </w:t>
            </w:r>
          </w:p>
          <w:p w:rsidR="00A94EAB" w:rsidRPr="00D56A54" w:rsidRDefault="00F15487" w:rsidP="00FF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van Hout</w:t>
            </w:r>
            <w:r w:rsidR="00083E82">
              <w:rPr>
                <w:sz w:val="20"/>
                <w:szCs w:val="20"/>
              </w:rPr>
              <w:t>brug</w:t>
            </w:r>
            <w:r w:rsidR="00FF05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Levendaal</w:t>
            </w:r>
          </w:p>
        </w:tc>
        <w:tc>
          <w:tcPr>
            <w:tcW w:w="1953" w:type="dxa"/>
          </w:tcPr>
          <w:p w:rsidR="00A94EAB" w:rsidRPr="00C95B7B" w:rsidRDefault="00A94EAB" w:rsidP="00C25463">
            <w:pPr>
              <w:jc w:val="right"/>
            </w:pPr>
            <w:bookmarkStart w:id="0" w:name="bmkVrijItem1"/>
            <w:bookmarkEnd w:id="0"/>
          </w:p>
        </w:tc>
        <w:tc>
          <w:tcPr>
            <w:tcW w:w="140" w:type="dxa"/>
          </w:tcPr>
          <w:p w:rsidR="00A94EAB" w:rsidRPr="00C95B7B" w:rsidRDefault="00A94EAB" w:rsidP="00C25463"/>
        </w:tc>
        <w:tc>
          <w:tcPr>
            <w:tcW w:w="2366" w:type="dxa"/>
          </w:tcPr>
          <w:p w:rsidR="00A94EAB" w:rsidRPr="003371EA" w:rsidRDefault="00A94EAB" w:rsidP="00C25463">
            <w:pPr>
              <w:rPr>
                <w:sz w:val="20"/>
                <w:szCs w:val="20"/>
              </w:rPr>
            </w:pPr>
            <w:bookmarkStart w:id="1" w:name="bmkVrijItem2"/>
            <w:bookmarkEnd w:id="1"/>
          </w:p>
        </w:tc>
      </w:tr>
    </w:tbl>
    <w:p w:rsidR="00A94EAB" w:rsidRDefault="00A94EAB" w:rsidP="007A227D">
      <w:pPr>
        <w:spacing w:line="260" w:lineRule="exact"/>
        <w:ind w:left="567"/>
        <w:rPr>
          <w:sz w:val="20"/>
          <w:szCs w:val="20"/>
        </w:rPr>
      </w:pPr>
    </w:p>
    <w:p w:rsidR="007A227D" w:rsidRDefault="007A227D" w:rsidP="007A227D">
      <w:pPr>
        <w:spacing w:line="260" w:lineRule="exact"/>
        <w:ind w:left="567"/>
        <w:rPr>
          <w:sz w:val="20"/>
          <w:szCs w:val="20"/>
        </w:rPr>
      </w:pPr>
    </w:p>
    <w:p w:rsidR="007A227D" w:rsidRPr="00A3688E" w:rsidRDefault="007A227D" w:rsidP="007A227D">
      <w:pPr>
        <w:spacing w:line="260" w:lineRule="exact"/>
        <w:ind w:left="567"/>
        <w:rPr>
          <w:sz w:val="20"/>
          <w:szCs w:val="20"/>
        </w:rPr>
      </w:pPr>
    </w:p>
    <w:p w:rsidR="00A94EAB" w:rsidRDefault="00A94EAB" w:rsidP="007A227D">
      <w:pPr>
        <w:spacing w:line="260" w:lineRule="exact"/>
        <w:ind w:left="567"/>
        <w:rPr>
          <w:sz w:val="20"/>
          <w:szCs w:val="20"/>
        </w:rPr>
      </w:pPr>
      <w:r w:rsidRPr="00A3688E">
        <w:rPr>
          <w:sz w:val="20"/>
          <w:szCs w:val="20"/>
        </w:rPr>
        <w:t>Geachte heer, mevrouw,</w:t>
      </w:r>
    </w:p>
    <w:p w:rsidR="006651AF" w:rsidRDefault="006651AF" w:rsidP="00111670">
      <w:pPr>
        <w:spacing w:line="260" w:lineRule="exact"/>
        <w:ind w:left="567"/>
        <w:rPr>
          <w:sz w:val="20"/>
          <w:szCs w:val="20"/>
        </w:rPr>
      </w:pPr>
    </w:p>
    <w:p w:rsidR="00FC0DD4" w:rsidRDefault="00FC0DD4" w:rsidP="001916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De inrichting van de openbare ruimte</w:t>
      </w:r>
      <w:r w:rsidRPr="00FC0D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de omgeving van de Jan van </w:t>
      </w:r>
      <w:proofErr w:type="spellStart"/>
      <w:r>
        <w:rPr>
          <w:sz w:val="20"/>
          <w:szCs w:val="20"/>
        </w:rPr>
        <w:t>Houtbrug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Geregracht</w:t>
      </w:r>
      <w:proofErr w:type="spellEnd"/>
      <w:r>
        <w:rPr>
          <w:sz w:val="20"/>
          <w:szCs w:val="20"/>
        </w:rPr>
        <w:t xml:space="preserve"> </w:t>
      </w:r>
      <w:r w:rsidR="00AA02AF">
        <w:rPr>
          <w:sz w:val="20"/>
          <w:szCs w:val="20"/>
        </w:rPr>
        <w:t xml:space="preserve">en de </w:t>
      </w:r>
      <w:r>
        <w:rPr>
          <w:sz w:val="20"/>
          <w:szCs w:val="20"/>
        </w:rPr>
        <w:t>Oranjeboomstraat</w:t>
      </w:r>
      <w:r w:rsidRPr="00FC0DD4">
        <w:rPr>
          <w:sz w:val="20"/>
          <w:szCs w:val="20"/>
        </w:rPr>
        <w:t xml:space="preserve"> </w:t>
      </w:r>
      <w:r>
        <w:rPr>
          <w:sz w:val="20"/>
          <w:szCs w:val="20"/>
        </w:rPr>
        <w:t>wordt aangepakt. Hierbij willen we graag met de bewoners en ondernemers uit de buurt in overleg. Met deze brief informeer ik u hierover.</w:t>
      </w:r>
    </w:p>
    <w:p w:rsidR="00191613" w:rsidRDefault="00191613" w:rsidP="00191613">
      <w:pPr>
        <w:spacing w:line="240" w:lineRule="auto"/>
        <w:ind w:left="567"/>
        <w:rPr>
          <w:sz w:val="20"/>
          <w:szCs w:val="20"/>
        </w:rPr>
      </w:pPr>
    </w:p>
    <w:p w:rsidR="005B2666" w:rsidRPr="005B2666" w:rsidRDefault="005B2666" w:rsidP="00191613">
      <w:pPr>
        <w:spacing w:line="240" w:lineRule="auto"/>
        <w:ind w:left="567"/>
        <w:rPr>
          <w:b/>
          <w:sz w:val="20"/>
          <w:szCs w:val="20"/>
        </w:rPr>
      </w:pPr>
      <w:r w:rsidRPr="005B2666">
        <w:rPr>
          <w:b/>
          <w:sz w:val="20"/>
          <w:szCs w:val="20"/>
        </w:rPr>
        <w:t xml:space="preserve">Herinrichting </w:t>
      </w:r>
      <w:r w:rsidR="00FC0DD4">
        <w:rPr>
          <w:b/>
          <w:sz w:val="20"/>
          <w:szCs w:val="20"/>
        </w:rPr>
        <w:t xml:space="preserve">tracédeel </w:t>
      </w:r>
      <w:r w:rsidR="00FF0500">
        <w:rPr>
          <w:b/>
          <w:sz w:val="20"/>
          <w:szCs w:val="20"/>
        </w:rPr>
        <w:t>Jan van Houtbrug-</w:t>
      </w:r>
      <w:r w:rsidRPr="005B2666">
        <w:rPr>
          <w:b/>
          <w:sz w:val="20"/>
          <w:szCs w:val="20"/>
        </w:rPr>
        <w:t>Levendaal</w:t>
      </w:r>
    </w:p>
    <w:p w:rsidR="007B4313" w:rsidRDefault="0077108E" w:rsidP="007B43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Begin mei heeft u een brief ontvangen met informatie</w:t>
      </w:r>
      <w:r w:rsidR="001916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 </w:t>
      </w:r>
      <w:r w:rsidR="00191613">
        <w:rPr>
          <w:sz w:val="20"/>
          <w:szCs w:val="20"/>
        </w:rPr>
        <w:t xml:space="preserve">het project Herinrichting Centrumroute en in het bijzonder over het tracédeel </w:t>
      </w:r>
      <w:r>
        <w:rPr>
          <w:sz w:val="20"/>
          <w:szCs w:val="20"/>
        </w:rPr>
        <w:t>‘</w:t>
      </w:r>
      <w:r w:rsidR="00191613">
        <w:rPr>
          <w:sz w:val="20"/>
          <w:szCs w:val="20"/>
        </w:rPr>
        <w:t>Jan van Houtbrug</w:t>
      </w:r>
      <w:r w:rsidR="00FF0500">
        <w:rPr>
          <w:sz w:val="20"/>
          <w:szCs w:val="20"/>
        </w:rPr>
        <w:t>-</w:t>
      </w:r>
      <w:r w:rsidR="00191613">
        <w:rPr>
          <w:sz w:val="20"/>
          <w:szCs w:val="20"/>
        </w:rPr>
        <w:t>Levendaal</w:t>
      </w:r>
      <w:r>
        <w:rPr>
          <w:sz w:val="20"/>
          <w:szCs w:val="20"/>
        </w:rPr>
        <w:t xml:space="preserve">’. Het tracédeel loopt van de </w:t>
      </w:r>
      <w:r w:rsidR="00191613">
        <w:rPr>
          <w:sz w:val="20"/>
          <w:szCs w:val="20"/>
        </w:rPr>
        <w:t xml:space="preserve">Jan van Houtbrug via de Gerengracht en de Oranjeboomstraat naar het kruispunt met het Levendaal. Om </w:t>
      </w:r>
      <w:r>
        <w:rPr>
          <w:sz w:val="20"/>
          <w:szCs w:val="20"/>
        </w:rPr>
        <w:t xml:space="preserve">onder andere </w:t>
      </w:r>
      <w:r w:rsidR="00191613">
        <w:rPr>
          <w:sz w:val="20"/>
          <w:szCs w:val="20"/>
        </w:rPr>
        <w:t xml:space="preserve">de </w:t>
      </w:r>
      <w:r w:rsidR="00FF0500">
        <w:rPr>
          <w:sz w:val="20"/>
          <w:szCs w:val="20"/>
        </w:rPr>
        <w:t xml:space="preserve">ruimtelijke </w:t>
      </w:r>
      <w:r w:rsidR="00191613">
        <w:rPr>
          <w:sz w:val="20"/>
          <w:szCs w:val="20"/>
        </w:rPr>
        <w:t xml:space="preserve">kwaliteit te verbeteren wordt </w:t>
      </w:r>
      <w:r>
        <w:rPr>
          <w:sz w:val="20"/>
          <w:szCs w:val="20"/>
        </w:rPr>
        <w:t xml:space="preserve">de openbare ruimte hier </w:t>
      </w:r>
      <w:r w:rsidR="00191613">
        <w:rPr>
          <w:sz w:val="20"/>
          <w:szCs w:val="20"/>
        </w:rPr>
        <w:t xml:space="preserve">opnieuw ingericht. </w:t>
      </w:r>
      <w:r>
        <w:rPr>
          <w:sz w:val="20"/>
          <w:szCs w:val="20"/>
        </w:rPr>
        <w:t xml:space="preserve">Mogelijk kan de herinrichting </w:t>
      </w:r>
      <w:r w:rsidR="007B4313">
        <w:rPr>
          <w:sz w:val="20"/>
          <w:szCs w:val="20"/>
        </w:rPr>
        <w:t xml:space="preserve">al eind 2016 gereed </w:t>
      </w:r>
      <w:r w:rsidR="00FF0500">
        <w:rPr>
          <w:sz w:val="20"/>
          <w:szCs w:val="20"/>
        </w:rPr>
        <w:t xml:space="preserve">zijn. </w:t>
      </w:r>
      <w:r w:rsidR="007B4313">
        <w:rPr>
          <w:sz w:val="20"/>
          <w:szCs w:val="20"/>
        </w:rPr>
        <w:t xml:space="preserve">Het ontwerp </w:t>
      </w:r>
      <w:r>
        <w:rPr>
          <w:sz w:val="20"/>
          <w:szCs w:val="20"/>
        </w:rPr>
        <w:t>moet dan</w:t>
      </w:r>
      <w:r w:rsidR="007B4313">
        <w:rPr>
          <w:sz w:val="20"/>
          <w:szCs w:val="20"/>
        </w:rPr>
        <w:t xml:space="preserve"> in de tweede helft van 2015 </w:t>
      </w:r>
      <w:r>
        <w:rPr>
          <w:sz w:val="20"/>
          <w:szCs w:val="20"/>
        </w:rPr>
        <w:t>worden afgerond</w:t>
      </w:r>
      <w:r w:rsidR="007B4313">
        <w:rPr>
          <w:sz w:val="20"/>
          <w:szCs w:val="20"/>
        </w:rPr>
        <w:t xml:space="preserve">. </w:t>
      </w:r>
    </w:p>
    <w:p w:rsidR="007B4313" w:rsidRDefault="007B4313" w:rsidP="007057F0">
      <w:pPr>
        <w:spacing w:line="240" w:lineRule="auto"/>
        <w:ind w:left="567"/>
        <w:rPr>
          <w:sz w:val="20"/>
          <w:szCs w:val="20"/>
        </w:rPr>
      </w:pPr>
    </w:p>
    <w:p w:rsidR="005B2666" w:rsidRPr="005B2666" w:rsidRDefault="00FF0500" w:rsidP="007057F0">
      <w:pPr>
        <w:spacing w:line="24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Aanmelden k</w:t>
      </w:r>
      <w:r w:rsidR="005B2666" w:rsidRPr="005B2666">
        <w:rPr>
          <w:b/>
          <w:sz w:val="20"/>
          <w:szCs w:val="20"/>
        </w:rPr>
        <w:t>lankbordgroep</w:t>
      </w:r>
    </w:p>
    <w:p w:rsidR="00FF0500" w:rsidRDefault="00FF0500" w:rsidP="005B2666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Bij het uitwerken van de plannen </w:t>
      </w:r>
      <w:r w:rsidR="006F1582">
        <w:rPr>
          <w:sz w:val="20"/>
          <w:szCs w:val="20"/>
        </w:rPr>
        <w:t>gaan we graag in gesprek met de buurt. Dit doen we met een ‘klankboordgroep’</w:t>
      </w:r>
      <w:r w:rsidR="00AA02AF">
        <w:rPr>
          <w:sz w:val="20"/>
          <w:szCs w:val="20"/>
        </w:rPr>
        <w:t xml:space="preserve"> waarin </w:t>
      </w:r>
      <w:r>
        <w:rPr>
          <w:sz w:val="20"/>
          <w:szCs w:val="20"/>
        </w:rPr>
        <w:t>vertegenwoordigers uit de buurt</w:t>
      </w:r>
      <w:r w:rsidR="00F21163">
        <w:rPr>
          <w:sz w:val="20"/>
          <w:szCs w:val="20"/>
        </w:rPr>
        <w:t xml:space="preserve"> </w:t>
      </w:r>
      <w:r w:rsidR="00AA02AF">
        <w:rPr>
          <w:sz w:val="20"/>
          <w:szCs w:val="20"/>
        </w:rPr>
        <w:t>zitten. In de</w:t>
      </w:r>
      <w:r w:rsidR="00F21163">
        <w:rPr>
          <w:sz w:val="20"/>
          <w:szCs w:val="20"/>
        </w:rPr>
        <w:t xml:space="preserve"> overleggen </w:t>
      </w:r>
      <w:r w:rsidR="00AA02AF">
        <w:rPr>
          <w:sz w:val="20"/>
          <w:szCs w:val="20"/>
        </w:rPr>
        <w:t xml:space="preserve">met de klankbordgroep </w:t>
      </w:r>
      <w:r w:rsidR="00720BA4">
        <w:rPr>
          <w:sz w:val="20"/>
          <w:szCs w:val="20"/>
        </w:rPr>
        <w:t>worden</w:t>
      </w:r>
      <w:r w:rsidR="00F211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belangrijkste wensen en belangen uit de </w:t>
      </w:r>
      <w:r w:rsidR="00AA02AF">
        <w:rPr>
          <w:sz w:val="20"/>
          <w:szCs w:val="20"/>
        </w:rPr>
        <w:t xml:space="preserve">buurt </w:t>
      </w:r>
      <w:r w:rsidR="00720BA4">
        <w:rPr>
          <w:sz w:val="20"/>
          <w:szCs w:val="20"/>
        </w:rPr>
        <w:t>b</w:t>
      </w:r>
      <w:r w:rsidR="00F21163">
        <w:rPr>
          <w:sz w:val="20"/>
          <w:szCs w:val="20"/>
        </w:rPr>
        <w:t>esproken</w:t>
      </w:r>
      <w:r>
        <w:rPr>
          <w:sz w:val="20"/>
          <w:szCs w:val="20"/>
        </w:rPr>
        <w:t xml:space="preserve"> en </w:t>
      </w:r>
      <w:r w:rsidR="00F21163">
        <w:rPr>
          <w:sz w:val="20"/>
          <w:szCs w:val="20"/>
        </w:rPr>
        <w:t xml:space="preserve">wordt </w:t>
      </w:r>
      <w:r w:rsidR="00AA02AF">
        <w:rPr>
          <w:sz w:val="20"/>
          <w:szCs w:val="20"/>
        </w:rPr>
        <w:t xml:space="preserve">met de gemeente meegedacht </w:t>
      </w:r>
      <w:r w:rsidR="00F21163">
        <w:rPr>
          <w:sz w:val="20"/>
          <w:szCs w:val="20"/>
        </w:rPr>
        <w:t>over afwegingen</w:t>
      </w:r>
      <w:r>
        <w:rPr>
          <w:sz w:val="20"/>
          <w:szCs w:val="20"/>
        </w:rPr>
        <w:t>.</w:t>
      </w:r>
      <w:r w:rsidR="005B2666">
        <w:rPr>
          <w:sz w:val="20"/>
          <w:szCs w:val="20"/>
        </w:rPr>
        <w:t xml:space="preserve"> </w:t>
      </w:r>
      <w:r w:rsidR="007B4313">
        <w:rPr>
          <w:sz w:val="20"/>
          <w:szCs w:val="20"/>
        </w:rPr>
        <w:t xml:space="preserve">Deelnemers </w:t>
      </w:r>
      <w:r>
        <w:rPr>
          <w:sz w:val="20"/>
          <w:szCs w:val="20"/>
        </w:rPr>
        <w:t xml:space="preserve">aan de klankbordgroep </w:t>
      </w:r>
      <w:r w:rsidR="007B4313">
        <w:rPr>
          <w:sz w:val="20"/>
          <w:szCs w:val="20"/>
        </w:rPr>
        <w:t xml:space="preserve">mogen een achterban vertegenwoordigen, maar dat hoeft niet. </w:t>
      </w:r>
      <w:r w:rsidR="005B2666">
        <w:rPr>
          <w:sz w:val="20"/>
          <w:szCs w:val="20"/>
        </w:rPr>
        <w:t xml:space="preserve">Vanwege de effectiviteit </w:t>
      </w:r>
      <w:r w:rsidR="00F21163">
        <w:rPr>
          <w:sz w:val="20"/>
          <w:szCs w:val="20"/>
        </w:rPr>
        <w:t xml:space="preserve">bestaat </w:t>
      </w:r>
      <w:r w:rsidR="005B2666">
        <w:rPr>
          <w:sz w:val="20"/>
          <w:szCs w:val="20"/>
        </w:rPr>
        <w:t xml:space="preserve">de klankbordgroep </w:t>
      </w:r>
      <w:r w:rsidR="00F21163">
        <w:rPr>
          <w:sz w:val="20"/>
          <w:szCs w:val="20"/>
        </w:rPr>
        <w:t>uit</w:t>
      </w:r>
      <w:r w:rsidR="005B2666">
        <w:rPr>
          <w:sz w:val="20"/>
          <w:szCs w:val="20"/>
        </w:rPr>
        <w:t xml:space="preserve"> maximaal </w:t>
      </w:r>
      <w:r w:rsidR="00F21163">
        <w:rPr>
          <w:sz w:val="20"/>
          <w:szCs w:val="20"/>
        </w:rPr>
        <w:t xml:space="preserve">twaalf </w:t>
      </w:r>
      <w:r w:rsidR="005B2666">
        <w:rPr>
          <w:sz w:val="20"/>
          <w:szCs w:val="20"/>
        </w:rPr>
        <w:t>deelnemers.</w:t>
      </w:r>
    </w:p>
    <w:p w:rsidR="00FF0500" w:rsidRDefault="00FF0500" w:rsidP="005B2666">
      <w:pPr>
        <w:spacing w:line="240" w:lineRule="auto"/>
        <w:ind w:left="567"/>
        <w:rPr>
          <w:sz w:val="20"/>
          <w:szCs w:val="20"/>
        </w:rPr>
      </w:pPr>
    </w:p>
    <w:p w:rsidR="005B2666" w:rsidRDefault="00FF0500" w:rsidP="005B2666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De eerste bijeenkomst van de klankbordgroep is op maandag</w:t>
      </w:r>
      <w:r w:rsidR="00E6797E">
        <w:rPr>
          <w:sz w:val="20"/>
          <w:szCs w:val="20"/>
        </w:rPr>
        <w:t>avond</w:t>
      </w:r>
      <w:r>
        <w:rPr>
          <w:sz w:val="20"/>
          <w:szCs w:val="20"/>
        </w:rPr>
        <w:t xml:space="preserve"> 6 juli</w:t>
      </w:r>
      <w:r w:rsidR="00E6797E">
        <w:rPr>
          <w:sz w:val="20"/>
          <w:szCs w:val="20"/>
        </w:rPr>
        <w:t>.</w:t>
      </w:r>
      <w:r>
        <w:rPr>
          <w:sz w:val="20"/>
          <w:szCs w:val="20"/>
        </w:rPr>
        <w:t xml:space="preserve"> Na de zomer zal de volgende bijeenkomst plaatsvinden. U</w:t>
      </w:r>
      <w:r w:rsidR="007B4313">
        <w:rPr>
          <w:sz w:val="20"/>
          <w:szCs w:val="20"/>
        </w:rPr>
        <w:t xml:space="preserve"> kunt zich voor de klankbordgroep aanmelden</w:t>
      </w:r>
      <w:r w:rsidR="005B2666">
        <w:rPr>
          <w:sz w:val="20"/>
          <w:szCs w:val="20"/>
        </w:rPr>
        <w:t xml:space="preserve"> door een e-mail te sturen naar</w:t>
      </w:r>
      <w:r w:rsidR="007B4313">
        <w:rPr>
          <w:sz w:val="20"/>
          <w:szCs w:val="20"/>
        </w:rPr>
        <w:t xml:space="preserve"> </w:t>
      </w:r>
      <w:hyperlink r:id="rId8" w:history="1">
        <w:r w:rsidR="007B4313" w:rsidRPr="00E36D28">
          <w:rPr>
            <w:rStyle w:val="Hyperlink"/>
            <w:sz w:val="20"/>
            <w:szCs w:val="20"/>
          </w:rPr>
          <w:t>k.holland@leiden.nl</w:t>
        </w:r>
      </w:hyperlink>
      <w:r w:rsidR="007B4313">
        <w:rPr>
          <w:sz w:val="20"/>
          <w:szCs w:val="20"/>
        </w:rPr>
        <w:t xml:space="preserve">. Wilt u daarbij </w:t>
      </w:r>
      <w:r>
        <w:rPr>
          <w:sz w:val="20"/>
          <w:szCs w:val="20"/>
        </w:rPr>
        <w:t xml:space="preserve">ook </w:t>
      </w:r>
      <w:r w:rsidR="007B4313">
        <w:rPr>
          <w:sz w:val="20"/>
          <w:szCs w:val="20"/>
        </w:rPr>
        <w:t xml:space="preserve">uw naam, adres en telefoonnummer doorgeven? Wij laten </w:t>
      </w:r>
      <w:r w:rsidR="00AA02AF">
        <w:rPr>
          <w:sz w:val="20"/>
          <w:szCs w:val="20"/>
        </w:rPr>
        <w:t xml:space="preserve">u </w:t>
      </w:r>
      <w:r w:rsidR="007B4313">
        <w:rPr>
          <w:sz w:val="20"/>
          <w:szCs w:val="20"/>
        </w:rPr>
        <w:t>uiterlijk 30 juni per e-mail weten hoe de klankbordgroep is samengesteld</w:t>
      </w:r>
      <w:r w:rsidR="00AA02AF">
        <w:rPr>
          <w:sz w:val="20"/>
          <w:szCs w:val="20"/>
        </w:rPr>
        <w:t>. De klankbordgroep ontvangt dan ook een e-mail met de agenda en de vergaderlocatie.</w:t>
      </w:r>
    </w:p>
    <w:p w:rsidR="005B2666" w:rsidRDefault="005B2666" w:rsidP="007B4313">
      <w:pPr>
        <w:spacing w:line="240" w:lineRule="auto"/>
        <w:ind w:left="567"/>
        <w:rPr>
          <w:sz w:val="20"/>
          <w:szCs w:val="20"/>
        </w:rPr>
      </w:pPr>
    </w:p>
    <w:p w:rsidR="005B2666" w:rsidRPr="005B2666" w:rsidRDefault="005B2666" w:rsidP="007B4313">
      <w:pPr>
        <w:spacing w:line="240" w:lineRule="auto"/>
        <w:ind w:left="567"/>
        <w:rPr>
          <w:b/>
          <w:sz w:val="20"/>
          <w:szCs w:val="20"/>
        </w:rPr>
      </w:pPr>
      <w:r w:rsidRPr="005B2666">
        <w:rPr>
          <w:b/>
          <w:sz w:val="20"/>
          <w:szCs w:val="20"/>
        </w:rPr>
        <w:t>Meer informatie</w:t>
      </w:r>
    </w:p>
    <w:p w:rsidR="005B2666" w:rsidRDefault="0077108E" w:rsidP="007B43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Heeft u vragen over het project of wilt u van de voortgang op de hoogte worden gehouden? Dan kun</w:t>
      </w:r>
      <w:r w:rsidR="00FC0DD4">
        <w:rPr>
          <w:sz w:val="20"/>
          <w:szCs w:val="20"/>
        </w:rPr>
        <w:t xml:space="preserve">t u mij bereiken op 071-5165239 </w:t>
      </w:r>
      <w:r>
        <w:rPr>
          <w:sz w:val="20"/>
          <w:szCs w:val="20"/>
        </w:rPr>
        <w:t xml:space="preserve">of </w:t>
      </w:r>
      <w:hyperlink r:id="rId9" w:history="1">
        <w:r w:rsidRPr="00E36D28">
          <w:rPr>
            <w:rStyle w:val="Hyperlink"/>
            <w:sz w:val="20"/>
            <w:szCs w:val="20"/>
          </w:rPr>
          <w:t>e.hiel@leiden.nl</w:t>
        </w:r>
      </w:hyperlink>
      <w:r>
        <w:rPr>
          <w:sz w:val="20"/>
          <w:szCs w:val="20"/>
        </w:rPr>
        <w:t>.</w:t>
      </w:r>
    </w:p>
    <w:p w:rsidR="0077108E" w:rsidRDefault="0077108E" w:rsidP="007B4313">
      <w:pPr>
        <w:spacing w:line="240" w:lineRule="auto"/>
        <w:ind w:left="567"/>
        <w:rPr>
          <w:sz w:val="20"/>
          <w:szCs w:val="20"/>
        </w:rPr>
      </w:pPr>
    </w:p>
    <w:p w:rsidR="0077108E" w:rsidRDefault="0077108E" w:rsidP="007B43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:rsidR="0077108E" w:rsidRDefault="0077108E" w:rsidP="007B4313">
      <w:pPr>
        <w:spacing w:line="240" w:lineRule="auto"/>
        <w:ind w:left="567"/>
        <w:rPr>
          <w:sz w:val="20"/>
          <w:szCs w:val="20"/>
        </w:rPr>
      </w:pPr>
    </w:p>
    <w:p w:rsidR="0077108E" w:rsidRDefault="0077108E" w:rsidP="007B43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Eric Hiel</w:t>
      </w:r>
    </w:p>
    <w:p w:rsidR="0077108E" w:rsidRDefault="0077108E" w:rsidP="007B4313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Projectmanager</w:t>
      </w:r>
    </w:p>
    <w:sectPr w:rsidR="0077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240"/>
    <w:multiLevelType w:val="hybridMultilevel"/>
    <w:tmpl w:val="E73C6EA6"/>
    <w:lvl w:ilvl="0" w:tplc="ADE4A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05664"/>
    <w:multiLevelType w:val="hybridMultilevel"/>
    <w:tmpl w:val="AE3A91CC"/>
    <w:lvl w:ilvl="0" w:tplc="C6DEB2D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le Postma">
    <w15:presenceInfo w15:providerId="None" w15:userId="Jelle Pos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B"/>
    <w:rsid w:val="0002778A"/>
    <w:rsid w:val="00040632"/>
    <w:rsid w:val="000675D7"/>
    <w:rsid w:val="00083E82"/>
    <w:rsid w:val="000B55F9"/>
    <w:rsid w:val="000F6A07"/>
    <w:rsid w:val="00111670"/>
    <w:rsid w:val="001419D1"/>
    <w:rsid w:val="001451BF"/>
    <w:rsid w:val="00191613"/>
    <w:rsid w:val="0021269A"/>
    <w:rsid w:val="00237375"/>
    <w:rsid w:val="002C70EC"/>
    <w:rsid w:val="002F05A4"/>
    <w:rsid w:val="003814A9"/>
    <w:rsid w:val="00401940"/>
    <w:rsid w:val="00421B94"/>
    <w:rsid w:val="004365FD"/>
    <w:rsid w:val="004559A2"/>
    <w:rsid w:val="00470796"/>
    <w:rsid w:val="00481A1D"/>
    <w:rsid w:val="00590137"/>
    <w:rsid w:val="005B2666"/>
    <w:rsid w:val="006409BB"/>
    <w:rsid w:val="006651AF"/>
    <w:rsid w:val="00676517"/>
    <w:rsid w:val="006F1582"/>
    <w:rsid w:val="007057F0"/>
    <w:rsid w:val="00720BA4"/>
    <w:rsid w:val="0077108E"/>
    <w:rsid w:val="007954BE"/>
    <w:rsid w:val="007A227D"/>
    <w:rsid w:val="007B4313"/>
    <w:rsid w:val="0081720E"/>
    <w:rsid w:val="008466F7"/>
    <w:rsid w:val="0086649B"/>
    <w:rsid w:val="00961E0D"/>
    <w:rsid w:val="00A94EAB"/>
    <w:rsid w:val="00A97854"/>
    <w:rsid w:val="00AA02AF"/>
    <w:rsid w:val="00B87C5F"/>
    <w:rsid w:val="00C93474"/>
    <w:rsid w:val="00D256B7"/>
    <w:rsid w:val="00DA10E2"/>
    <w:rsid w:val="00DE570A"/>
    <w:rsid w:val="00E204FB"/>
    <w:rsid w:val="00E553A6"/>
    <w:rsid w:val="00E61F37"/>
    <w:rsid w:val="00E6797E"/>
    <w:rsid w:val="00E74584"/>
    <w:rsid w:val="00F15487"/>
    <w:rsid w:val="00F21163"/>
    <w:rsid w:val="00FC0DD4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EAB"/>
    <w:pPr>
      <w:spacing w:line="280" w:lineRule="exact"/>
    </w:pPr>
    <w:rPr>
      <w:rFonts w:eastAsia="Times New Roman" w:cs="Arial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94E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419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34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4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474"/>
    <w:rPr>
      <w:rFonts w:eastAsia="Times New Roman" w:cs="Arial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34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3474"/>
    <w:rPr>
      <w:rFonts w:eastAsia="Times New Roman" w:cs="Arial"/>
      <w:b/>
      <w:bCs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474"/>
    <w:pPr>
      <w:spacing w:line="240" w:lineRule="auto"/>
    </w:pPr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47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EAB"/>
    <w:pPr>
      <w:spacing w:line="280" w:lineRule="exact"/>
    </w:pPr>
    <w:rPr>
      <w:rFonts w:eastAsia="Times New Roman" w:cs="Arial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94E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419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34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4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474"/>
    <w:rPr>
      <w:rFonts w:eastAsia="Times New Roman" w:cs="Arial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34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3474"/>
    <w:rPr>
      <w:rFonts w:eastAsia="Times New Roman" w:cs="Arial"/>
      <w:b/>
      <w:bCs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474"/>
    <w:pPr>
      <w:spacing w:line="240" w:lineRule="auto"/>
    </w:pPr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47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olland@leid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hiel@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57DE-983E-4E4F-AFBE-3E00B61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189DF8EE.dotm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Hette Quispel</dc:creator>
  <cp:lastModifiedBy>Holland, Kees</cp:lastModifiedBy>
  <cp:revision>2</cp:revision>
  <cp:lastPrinted>2015-04-15T10:32:00Z</cp:lastPrinted>
  <dcterms:created xsi:type="dcterms:W3CDTF">2015-06-22T11:20:00Z</dcterms:created>
  <dcterms:modified xsi:type="dcterms:W3CDTF">2015-06-22T11:20:00Z</dcterms:modified>
</cp:coreProperties>
</file>